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861A70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257425" cy="1185148"/>
            <wp:effectExtent l="0" t="0" r="0" b="0"/>
            <wp:docPr id="1" name="Рисунок 1" descr="https://papik.pro/grafic/uploads/posts/2023-04/1681454927_papik-pro-p-soblyudai-tishinu-plaka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ik.pro/grafic/uploads/posts/2023-04/1681454927_papik-pro-p-soblyudai-tishinu-plaka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15" cy="11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BD6" w:rsidRDefault="00A22BD6" w:rsidP="00245E8B">
      <w:pPr>
        <w:spacing w:after="0" w:line="240" w:lineRule="auto"/>
        <w:jc w:val="center"/>
        <w:outlineLvl w:val="0"/>
      </w:pPr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2BD6" w:rsidRPr="00A22BD6" w:rsidRDefault="00861A70" w:rsidP="00A22BD6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 соблюдении тишины и покоя граждан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В настоящее время вопросы обеспечения тишины и покоя граждан в ночное время регулируется законами субъектов РФ и нормативными правовыми актами ОМС. В целях установления единых требований к физическим и юридическим лицам по вопросам соблюдения тишины и покоя граждан на территории РФ разработан </w:t>
      </w:r>
      <w:hyperlink r:id="rId6" w:tgtFrame="_blank" w:history="1">
        <w:r w:rsidRPr="00861A70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299053-8 </w:t>
        </w:r>
      </w:hyperlink>
      <w:r w:rsidRPr="00861A70">
        <w:rPr>
          <w:color w:val="333333"/>
          <w:sz w:val="28"/>
          <w:szCs w:val="28"/>
        </w:rPr>
        <w:t>«О соблюдении тишины и покоя граждан в Российской Федерации и о внесении изменений в Жилищный кодекс Российской Федерации» (далее – Проект), которым предлагается установить, в том числе следующее: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закрытый перечень объектов, на которых обеспечивается соблюдение тишины и покоя граждан – жилые помещения;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периоды времени, когда не допускается нарушать тишину и покой граждан – ночное время (период с 23 часов до 7 часов местного времени);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закрытый перечень действий, которые приводят к нарушению тишины и покоя граждан и могут квалифицироваться как совершение административного правонарушения (использование телевизоров, магнитофонов и т.п., сигнализаций автомобилей, пиротехнических средств, игра на музыкальных инструментах, пение, производство разгрузочно-погрузочных работ);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периоды времени, когда запрещается проводить строительные и ремонтные работы, превышающие пределы допустимых шумовых воздействий – с 19 часов до 9 часов и с 13 до 15 часов местного времени, а также в выходные и нерабочие праздничные дни;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случаи, когда нормы «закона о тишине» не применяются: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предотвращение (ликвидация) аварий, правонарушений, стихийных бедствий, иных ЧС, проведение неотложных работ, связанных с обеспечением личной и общественной безопасности граждан;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действия сотрудников органов федеральной службы безопасности, связанные с обеспечением безопасности государства;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lastRenderedPageBreak/>
        <w:t>проведение массовых мероприятий в нерабочие праздничные дни, установленные законодательством РФ, нормативными правовыми актами субъектов РФ и ОМС;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отправление религиозных культов в рамках канонических требований соответствующих конфессий;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празднование Нового года с 23 часов местного времени 31 декабря до 4 часов местного времени 1 января;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систему органов и лиц, участвующих в профилактике, предупреждении и пресечении совершения действий, нарушающих тишину и покой граждан: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собственники (наниматели) помещений в многоквартирном доме, малоэтажном жилом комплексе;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лица, осуществляющие управление жилищным фондом;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государственные жилищные инспекции;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органы внутренних дел (участковые);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• собственникам право решением общего собрания определять лиц (собственники (наниматели) помещений в доме либо представитель лица, осуществляющего управление многоквартирным домом), которые: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от имени собственников уполномочены участвовать в профилактике нарушений тишины и покоя граждан;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вправе осуществлять профилактическое воздействие (правовое просвещение, информирование), а также принимать меры, необходимые для привлечения лиц к ответственности, в том числе составлять акт, подтверждающий факт нарушения тишины и покоя граждан для последующей передачи в органы, уполномоченные составлять протоколы о совершении действий, нарушающих тишину и покой граждан.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color w:val="333333"/>
          <w:sz w:val="28"/>
          <w:szCs w:val="28"/>
        </w:rPr>
        <w:t> </w:t>
      </w:r>
    </w:p>
    <w:p w:rsidR="00861A70" w:rsidRPr="00861A70" w:rsidRDefault="00861A70" w:rsidP="00861A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861A70">
        <w:rPr>
          <w:rStyle w:val="a9"/>
          <w:b/>
          <w:bCs/>
          <w:color w:val="333333"/>
          <w:sz w:val="28"/>
          <w:szCs w:val="28"/>
        </w:rPr>
        <w:t>В настоящее время проводится рассмотрение Проекта в первом чтении Государственной Думой РФ.</w:t>
      </w:r>
    </w:p>
    <w:p w:rsidR="0043402A" w:rsidRPr="0043402A" w:rsidRDefault="0043402A" w:rsidP="00861A70">
      <w:pPr>
        <w:spacing w:line="240" w:lineRule="auto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861A70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1A70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22BD6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60DC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105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299053_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52</cp:revision>
  <cp:lastPrinted>2023-10-24T02:45:00Z</cp:lastPrinted>
  <dcterms:created xsi:type="dcterms:W3CDTF">2018-09-24T09:07:00Z</dcterms:created>
  <dcterms:modified xsi:type="dcterms:W3CDTF">2023-11-27T01:52:00Z</dcterms:modified>
</cp:coreProperties>
</file>